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428F">
      <w:pPr>
        <w:jc w:val="center"/>
      </w:pPr>
      <w:bookmarkStart w:id="0" w:name="_GoBack"/>
      <w:bookmarkEnd w:id="0"/>
      <w:r>
        <w:rPr>
          <w:b/>
          <w:bCs/>
          <w:sz w:val="16"/>
          <w:szCs w:val="16"/>
        </w:rPr>
        <w:t>Сведения</w:t>
      </w:r>
    </w:p>
    <w:p w:rsidR="00000000" w:rsidRDefault="00E8428F">
      <w:pPr>
        <w:jc w:val="center"/>
      </w:pPr>
      <w:r>
        <w:rPr>
          <w:b/>
          <w:bCs/>
          <w:sz w:val="16"/>
          <w:szCs w:val="1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Липецкой области и членов их </w:t>
      </w:r>
      <w:r>
        <w:rPr>
          <w:b/>
          <w:bCs/>
          <w:sz w:val="16"/>
          <w:szCs w:val="16"/>
        </w:rPr>
        <w:t>семей за период с 1 января 2009 г. по 31 декабря 2009 г., размещаемые на официальном сайте Липецкстата в порядке, утвержденном Указом Президента Российской Федерации  от 18 мая 2009 г. № 561</w:t>
      </w:r>
    </w:p>
    <w:p w:rsidR="00000000" w:rsidRDefault="00E8428F">
      <w:pPr>
        <w:jc w:val="center"/>
      </w:pPr>
      <w:r>
        <w:rPr>
          <w:b/>
          <w:bCs/>
          <w:sz w:val="16"/>
          <w:szCs w:val="16"/>
        </w:rPr>
        <w:t> </w:t>
      </w:r>
    </w:p>
    <w:tbl>
      <w:tblPr>
        <w:tblW w:w="161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70"/>
        <w:gridCol w:w="1174"/>
        <w:gridCol w:w="1460"/>
        <w:gridCol w:w="1186"/>
        <w:gridCol w:w="1698"/>
        <w:gridCol w:w="1460"/>
        <w:gridCol w:w="1186"/>
        <w:gridCol w:w="1698"/>
        <w:gridCol w:w="1460"/>
        <w:gridCol w:w="1186"/>
        <w:gridCol w:w="1698"/>
        <w:gridCol w:w="868"/>
      </w:tblGrid>
      <w:tr w:rsidR="00000000">
        <w:trPr>
          <w:trHeight w:val="1547"/>
          <w:jc w:val="center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№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п/п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Ф.И.О.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гражданского служащего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Замещаемая должнос</w:t>
            </w:r>
            <w:r>
              <w:rPr>
                <w:sz w:val="16"/>
                <w:szCs w:val="16"/>
              </w:rPr>
              <w:t>ть государственной гражданской службы</w:t>
            </w:r>
          </w:p>
        </w:tc>
        <w:tc>
          <w:tcPr>
            <w:tcW w:w="4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</w:t>
            </w:r>
            <w:r>
              <w:rPr>
                <w:sz w:val="16"/>
                <w:szCs w:val="16"/>
              </w:rPr>
              <w:t>сти (вид и марка)</w:t>
            </w:r>
          </w:p>
        </w:tc>
        <w:tc>
          <w:tcPr>
            <w:tcW w:w="4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( руб.)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00000">
        <w:trPr>
          <w:cantSplit/>
          <w:trHeight w:val="23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государственного служащего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супруги (супруга) гражданского служащего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несовершеннолетних детей гражданского служащего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государственного служащего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супруги (супруга) гражданского служащего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несовершеннолетних детей гражданского служащего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государственного служащего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супруги (супруга) гражданского служащего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/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Данилова Надежда Николаевна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исполняющий обязанности руководителя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участок 7386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доля 1/3,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жилой дом 76,6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доля 1/3,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60,8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доля 1/3, гараж 22,3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 инд.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60,8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доля 1/3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 22,4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Шевроле Нива инд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666064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240110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Антонова Лариса Юрьевна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участок 533 кв.м доля ¼, жилой дом 108,1м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доля ¼,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44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доля ½,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участок 659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инд,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44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доля ½,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домик 30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автомобиль КИА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  <w:lang w:val="en-US"/>
              </w:rPr>
              <w:t>481562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  <w:lang w:val="en-US"/>
              </w:rPr>
              <w:t>752203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Курятов Владимир Иванович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дачный участок 400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29,5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инд,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 -21061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604119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Кобзева Татьяна Николаевна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41,9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rFonts w:ascii="Tahoma" w:hAnsi="Tahoma" w:cs="Tahoma"/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доля;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садовый уч. 500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41,9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¼</w:t>
            </w:r>
            <w:r>
              <w:rPr>
                <w:sz w:val="16"/>
                <w:szCs w:val="16"/>
              </w:rPr>
              <w:t xml:space="preserve"> доля;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409421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Плетнева Любовь Николаевна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Земельный садовый уч. 600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приусадебн.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уч.2500 м</w:t>
            </w:r>
            <w:r>
              <w:rPr>
                <w:sz w:val="16"/>
                <w:szCs w:val="16"/>
                <w:vertAlign w:val="superscript"/>
              </w:rPr>
              <w:t>2,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жилой дом 25,2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  18,8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  <w:lang w:val="en-US"/>
              </w:rPr>
              <w:t>345985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Черных Виктория Николаевна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садовый уч. 1000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42 м</w:t>
            </w:r>
            <w:r>
              <w:rPr>
                <w:sz w:val="16"/>
                <w:szCs w:val="16"/>
                <w:vertAlign w:val="superscript"/>
              </w:rPr>
              <w:t xml:space="preserve">2     </w:t>
            </w:r>
          </w:p>
          <w:p w:rsidR="00000000" w:rsidRDefault="00E8428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 xml:space="preserve">доля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315177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Гришечкина Ольга Леонидовна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садовый уч. 400м</w:t>
            </w:r>
            <w:r>
              <w:rPr>
                <w:sz w:val="16"/>
                <w:szCs w:val="16"/>
                <w:vertAlign w:val="superscript"/>
              </w:rPr>
              <w:t xml:space="preserve">2  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Жилой дом 62,8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298497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271708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Малюкова Любовь Викторовна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47,4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Мерседес 190 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345706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Телегузова Елена Павловна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садовый уч. 600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33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инд Квартира 60,5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2"/>
                <w:szCs w:val="12"/>
              </w:rPr>
              <w:t>1/3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289289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Клинова Елена Анатольевна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Квартира, 44,9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½</w:t>
            </w:r>
            <w:r>
              <w:rPr>
                <w:sz w:val="16"/>
                <w:szCs w:val="16"/>
              </w:rPr>
              <w:t xml:space="preserve"> доля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Квартира, 44,9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½</w:t>
            </w:r>
            <w:r>
              <w:rPr>
                <w:sz w:val="16"/>
                <w:szCs w:val="16"/>
              </w:rPr>
              <w:t xml:space="preserve"> доля,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садовый уч. 600м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 24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ДЕУ НЕКСИЯ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286778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259639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Бондаренко Ираида Александровна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Квартира, 28,3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доля,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25,7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доля,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садовый уч. 600м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Квартира, 25,7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½</w:t>
            </w:r>
            <w:r>
              <w:rPr>
                <w:sz w:val="16"/>
                <w:szCs w:val="16"/>
              </w:rPr>
              <w:t xml:space="preserve"> доля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автомобиль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333424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84200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Серова Людмила Михайловна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земельный участок 600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34,9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домик 24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 21154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296666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103448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Хорьякова Людмила Борисовна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48,7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инд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393825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Фурсова Валентина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земельный участок 600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43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43 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 доля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ГАЗ - 21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388069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84000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Козловская Татьяна Ефимовна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участок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479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309734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Шукшина Любовь Владимировна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Начальника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Квартира 20,6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2/5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Квартира 20,6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2/5,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участок 608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 21140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307860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Коняева Татьяна Михайловна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Дом жилой 81,2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2/3,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62,9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¼</w:t>
            </w:r>
          </w:p>
          <w:p w:rsidR="00000000" w:rsidRDefault="00E8428F">
            <w:r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62,9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¼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  <w:lang w:val="en-US"/>
              </w:rPr>
              <w:t>SKODA FABIA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369722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377411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Дерич Татьяна Сергеевна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участок 600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доля 5/8,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58,8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½, квартира 63,1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доля 13/32, гараж  20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доля 13/16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 21140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322603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Чигорская Елена Петровна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Главный специалист-эксперт ФЭО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автомобиль ВАЗ 2107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223686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230000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66272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Коростелёва Лидия Владимировна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земельный уч.1189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3/10,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жилой дом 137,5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3/10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 21074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327308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203651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Храбрых Ксения Александровна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Главный специалист-эксперт АО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85,65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совм,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85,65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совм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ВАЗ-21150 совм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Шевроле Авео совм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 ВАЗ-21150 совм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Шевроле Авео совм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229481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1298465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Стефанченкова Людмила Николаевна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43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совм, 1/3 доля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Автомобиль РЕНО МЕГАН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349846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Лоскутова Татьяна Михайловна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70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 51,7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участок 891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инд,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89,1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инд,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27.3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 22,5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инд.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автомобиль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ОПЕЛЬ Зафира инд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ВАЗ 21063 инд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нет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302115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1205837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Степанова Наталья Михайловна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49,8 кв.м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доля 1/3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302007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Скворцов Михаил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Григорьевич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земельный уч. 1000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 Садовый земельный уч. 600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46,2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гараж 16,5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>инд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ЗАЗ 1102-Таврия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Мотороллер-Муравей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290488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162676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Малыхина Галина Геннадиевна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Начальник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Садовый земельный участок 1000 м</w:t>
            </w:r>
            <w:r>
              <w:rPr>
                <w:sz w:val="16"/>
                <w:szCs w:val="16"/>
                <w:vertAlign w:val="superscript"/>
              </w:rPr>
              <w:t xml:space="preserve">2  </w:t>
            </w:r>
            <w:r>
              <w:rPr>
                <w:sz w:val="16"/>
                <w:szCs w:val="16"/>
              </w:rPr>
              <w:t xml:space="preserve">инд,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76,8 м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доля 2/5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квартира 76,8 кв.м доля 1/5, гараж 24 кв.м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инд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автомобиль ГАЗ - 24, </w:t>
            </w:r>
          </w:p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 xml:space="preserve">ГАЗ 31105 инд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311181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292574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E8428F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00000" w:rsidRDefault="00E8428F">
      <w:pPr>
        <w:jc w:val="center"/>
      </w:pPr>
      <w:r>
        <w:rPr>
          <w:b/>
          <w:bCs/>
          <w:sz w:val="16"/>
          <w:szCs w:val="16"/>
        </w:rPr>
        <w:t> </w:t>
      </w:r>
    </w:p>
    <w:p w:rsidR="00E8428F" w:rsidRDefault="00E8428F">
      <w:r>
        <w:rPr>
          <w:sz w:val="16"/>
          <w:szCs w:val="16"/>
        </w:rPr>
        <w:t> </w:t>
      </w:r>
    </w:p>
    <w:sectPr w:rsidR="00E8428F">
      <w:pgSz w:w="16838" w:h="11906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248F"/>
    <w:rsid w:val="00E8428F"/>
    <w:rsid w:val="00F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Смотрова Эмма Владимировна</dc:creator>
  <cp:lastModifiedBy>Смотрова Эмма Владимировна</cp:lastModifiedBy>
  <cp:revision>2</cp:revision>
  <dcterms:created xsi:type="dcterms:W3CDTF">2021-02-25T09:57:00Z</dcterms:created>
  <dcterms:modified xsi:type="dcterms:W3CDTF">2021-02-25T09:57:00Z</dcterms:modified>
</cp:coreProperties>
</file>